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566" w:rsidRPr="0083127C" w:rsidRDefault="00D54566" w:rsidP="00D54566">
      <w:pPr>
        <w:jc w:val="center"/>
        <w:rPr>
          <w:b/>
          <w:sz w:val="32"/>
          <w:szCs w:val="32"/>
          <w:u w:val="single"/>
        </w:rPr>
      </w:pPr>
      <w:r w:rsidRPr="0083127C">
        <w:rPr>
          <w:b/>
          <w:sz w:val="32"/>
          <w:szCs w:val="32"/>
          <w:u w:val="single"/>
        </w:rPr>
        <w:t>Color Investigation Worksheet</w:t>
      </w:r>
    </w:p>
    <w:p w:rsidR="00D54566" w:rsidRDefault="00D54566" w:rsidP="00D54566">
      <w:r>
        <w:t>Name: _______________________________________________</w:t>
      </w:r>
    </w:p>
    <w:p w:rsidR="0035583C" w:rsidRDefault="00BA2674">
      <w:r w:rsidRPr="00ED0BBA">
        <w:rPr>
          <w:b/>
        </w:rPr>
        <w:t>Websites for Color Research</w:t>
      </w:r>
      <w:r w:rsidR="00437668" w:rsidRPr="00ED0BBA">
        <w:rPr>
          <w:b/>
        </w:rPr>
        <w:t>:</w:t>
      </w:r>
      <w:r w:rsidR="00437668">
        <w:t xml:space="preserve"> Visit at least 3 of the website listed below to research the symbolic meanings of color.  Start with the first web site for a general color meaning overview.   Then explore other sites for more specific information.  </w:t>
      </w:r>
    </w:p>
    <w:p w:rsidR="00BA2674" w:rsidRPr="00ED0BBA" w:rsidRDefault="00EA6FFC" w:rsidP="00ED0BBA">
      <w:pPr>
        <w:pStyle w:val="ListParagraph"/>
        <w:numPr>
          <w:ilvl w:val="0"/>
          <w:numId w:val="1"/>
        </w:numPr>
        <w:spacing w:before="100" w:beforeAutospacing="1" w:after="100" w:afterAutospacing="1" w:line="240" w:lineRule="auto"/>
        <w:outlineLvl w:val="2"/>
        <w:rPr>
          <w:rFonts w:ascii="Times New Roman" w:eastAsia="Times New Roman" w:hAnsi="Times New Roman" w:cs="Times New Roman"/>
          <w:b/>
          <w:bCs/>
          <w:color w:val="0000A0"/>
          <w:sz w:val="24"/>
          <w:szCs w:val="24"/>
        </w:rPr>
      </w:pPr>
      <w:hyperlink r:id="rId5" w:history="1">
        <w:r w:rsidR="00BA2674" w:rsidRPr="00ED0BBA">
          <w:rPr>
            <w:rStyle w:val="Hyperlink"/>
            <w:rFonts w:ascii="Times New Roman" w:eastAsia="Times New Roman" w:hAnsi="Times New Roman" w:cs="Times New Roman"/>
            <w:b/>
            <w:bCs/>
            <w:sz w:val="24"/>
            <w:szCs w:val="24"/>
          </w:rPr>
          <w:t>Color Symbolism Chart</w:t>
        </w:r>
      </w:hyperlink>
    </w:p>
    <w:p w:rsidR="00437668" w:rsidRPr="00ED0BBA" w:rsidRDefault="00EA6FFC" w:rsidP="00ED0BBA">
      <w:pPr>
        <w:pStyle w:val="ListParagraph"/>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24"/>
          <w:szCs w:val="24"/>
        </w:rPr>
      </w:pPr>
      <w:hyperlink r:id="rId6" w:history="1">
        <w:r w:rsidR="00437668" w:rsidRPr="00ED0BBA">
          <w:rPr>
            <w:rStyle w:val="Hyperlink"/>
            <w:rFonts w:ascii="Times New Roman" w:eastAsia="Times New Roman" w:hAnsi="Times New Roman" w:cs="Times New Roman"/>
            <w:b/>
            <w:bCs/>
            <w:kern w:val="36"/>
            <w:sz w:val="24"/>
            <w:szCs w:val="24"/>
          </w:rPr>
          <w:t>Color Symbolism Chart by Culture</w:t>
        </w:r>
      </w:hyperlink>
    </w:p>
    <w:p w:rsidR="00BA2674" w:rsidRPr="00ED0BBA" w:rsidRDefault="00EA6FFC" w:rsidP="00ED0BBA">
      <w:pPr>
        <w:pStyle w:val="ListParagraph"/>
        <w:numPr>
          <w:ilvl w:val="0"/>
          <w:numId w:val="1"/>
        </w:numPr>
        <w:spacing w:before="100" w:beforeAutospacing="1" w:after="100" w:afterAutospacing="1" w:line="240" w:lineRule="auto"/>
        <w:outlineLvl w:val="2"/>
        <w:rPr>
          <w:rFonts w:ascii="Times New Roman" w:eastAsia="Times New Roman" w:hAnsi="Times New Roman" w:cs="Times New Roman"/>
          <w:b/>
          <w:bCs/>
          <w:color w:val="0000A0"/>
          <w:sz w:val="24"/>
          <w:szCs w:val="24"/>
        </w:rPr>
      </w:pPr>
      <w:hyperlink r:id="rId7" w:history="1">
        <w:r w:rsidR="00E4607A" w:rsidRPr="00ED0BBA">
          <w:rPr>
            <w:rStyle w:val="Hyperlink"/>
            <w:rFonts w:ascii="Times New Roman" w:eastAsia="Times New Roman" w:hAnsi="Times New Roman" w:cs="Times New Roman"/>
            <w:b/>
            <w:bCs/>
            <w:sz w:val="24"/>
            <w:szCs w:val="24"/>
          </w:rPr>
          <w:t>Symbolism</w:t>
        </w:r>
        <w:r w:rsidR="00BA2674" w:rsidRPr="00ED0BBA">
          <w:rPr>
            <w:rStyle w:val="Hyperlink"/>
            <w:rFonts w:ascii="Times New Roman" w:eastAsia="Times New Roman" w:hAnsi="Times New Roman" w:cs="Times New Roman"/>
            <w:b/>
            <w:bCs/>
            <w:sz w:val="24"/>
            <w:szCs w:val="24"/>
          </w:rPr>
          <w:t>-Color</w:t>
        </w:r>
      </w:hyperlink>
    </w:p>
    <w:p w:rsidR="00BA2674" w:rsidRPr="00ED0BBA" w:rsidRDefault="00EA6FFC" w:rsidP="00ED0BBA">
      <w:pPr>
        <w:pStyle w:val="ListParagraph"/>
        <w:numPr>
          <w:ilvl w:val="0"/>
          <w:numId w:val="1"/>
        </w:numPr>
        <w:spacing w:before="100" w:beforeAutospacing="1" w:after="100" w:afterAutospacing="1" w:line="240" w:lineRule="auto"/>
        <w:outlineLvl w:val="2"/>
        <w:rPr>
          <w:rFonts w:ascii="Times New Roman" w:eastAsia="Times New Roman" w:hAnsi="Times New Roman" w:cs="Times New Roman"/>
          <w:b/>
          <w:bCs/>
          <w:color w:val="0000A0"/>
          <w:sz w:val="24"/>
          <w:szCs w:val="24"/>
        </w:rPr>
      </w:pPr>
      <w:hyperlink r:id="rId8" w:history="1">
        <w:r w:rsidR="00BA2674" w:rsidRPr="00ED0BBA">
          <w:rPr>
            <w:rStyle w:val="Hyperlink"/>
            <w:rFonts w:ascii="Times New Roman" w:eastAsia="Times New Roman" w:hAnsi="Times New Roman" w:cs="Times New Roman"/>
            <w:b/>
            <w:bCs/>
            <w:sz w:val="24"/>
            <w:szCs w:val="24"/>
          </w:rPr>
          <w:t>Incredible Art</w:t>
        </w:r>
      </w:hyperlink>
    </w:p>
    <w:p w:rsidR="00BA2674" w:rsidRPr="00ED0BBA" w:rsidRDefault="00EA6FFC" w:rsidP="00ED0BBA">
      <w:pPr>
        <w:pStyle w:val="ListParagraph"/>
        <w:numPr>
          <w:ilvl w:val="0"/>
          <w:numId w:val="1"/>
        </w:numPr>
        <w:spacing w:before="100" w:beforeAutospacing="1" w:after="100" w:afterAutospacing="1" w:line="240" w:lineRule="auto"/>
        <w:outlineLvl w:val="0"/>
        <w:rPr>
          <w:rFonts w:ascii="Times New Roman" w:eastAsia="Times New Roman" w:hAnsi="Times New Roman" w:cs="Times New Roman"/>
          <w:b/>
          <w:bCs/>
          <w:color w:val="0F243E" w:themeColor="text2" w:themeShade="80"/>
          <w:kern w:val="36"/>
          <w:sz w:val="24"/>
          <w:szCs w:val="24"/>
        </w:rPr>
      </w:pPr>
      <w:hyperlink r:id="rId9" w:history="1">
        <w:r w:rsidR="00BA2674" w:rsidRPr="00ED0BBA">
          <w:rPr>
            <w:rStyle w:val="Hyperlink"/>
            <w:rFonts w:ascii="Times New Roman" w:eastAsia="Times New Roman" w:hAnsi="Times New Roman" w:cs="Times New Roman"/>
            <w:b/>
            <w:bCs/>
            <w:color w:val="000080" w:themeColor="hyperlink" w:themeShade="80"/>
            <w:kern w:val="36"/>
            <w:sz w:val="24"/>
            <w:szCs w:val="24"/>
          </w:rPr>
          <w:t>Color Meanings and Crystals</w:t>
        </w:r>
      </w:hyperlink>
    </w:p>
    <w:p w:rsidR="00437668" w:rsidRPr="00ED0BBA" w:rsidRDefault="00EA6FFC" w:rsidP="00ED0BBA">
      <w:pPr>
        <w:pStyle w:val="ListParagraph"/>
        <w:numPr>
          <w:ilvl w:val="0"/>
          <w:numId w:val="1"/>
        </w:numPr>
        <w:spacing w:before="100" w:beforeAutospacing="1" w:after="100" w:afterAutospacing="1" w:line="240" w:lineRule="auto"/>
        <w:outlineLvl w:val="0"/>
        <w:rPr>
          <w:rStyle w:val="Hyperlink"/>
          <w:rFonts w:ascii="Times New Roman" w:eastAsia="Times New Roman" w:hAnsi="Times New Roman" w:cs="Times New Roman"/>
          <w:b/>
          <w:bCs/>
          <w:kern w:val="36"/>
          <w:sz w:val="24"/>
          <w:szCs w:val="24"/>
        </w:rPr>
      </w:pPr>
      <w:r w:rsidRPr="00EA6FFC">
        <w:rPr>
          <w:rFonts w:ascii="Times New Roman" w:eastAsia="Times New Roman" w:hAnsi="Times New Roman" w:cs="Times New Roman"/>
          <w:b/>
          <w:bCs/>
          <w:color w:val="0000FF"/>
          <w:kern w:val="36"/>
          <w:sz w:val="24"/>
          <w:szCs w:val="24"/>
          <w:u w:val="single"/>
        </w:rPr>
        <w:fldChar w:fldCharType="begin"/>
      </w:r>
      <w:r w:rsidR="00437668" w:rsidRPr="00ED0BBA">
        <w:rPr>
          <w:rFonts w:ascii="Times New Roman" w:eastAsia="Times New Roman" w:hAnsi="Times New Roman" w:cs="Times New Roman"/>
          <w:b/>
          <w:bCs/>
          <w:color w:val="0000FF"/>
          <w:kern w:val="36"/>
          <w:sz w:val="24"/>
          <w:szCs w:val="24"/>
          <w:u w:val="single"/>
        </w:rPr>
        <w:instrText xml:space="preserve"> HYPERLINK "http://www.arttherapyblog.com/resources/color-meanings-symbolism-charts/" </w:instrText>
      </w:r>
      <w:r w:rsidRPr="00EA6FFC">
        <w:rPr>
          <w:rFonts w:ascii="Times New Roman" w:eastAsia="Times New Roman" w:hAnsi="Times New Roman" w:cs="Times New Roman"/>
          <w:b/>
          <w:bCs/>
          <w:color w:val="0000FF"/>
          <w:kern w:val="36"/>
          <w:sz w:val="24"/>
          <w:szCs w:val="24"/>
          <w:u w:val="single"/>
        </w:rPr>
        <w:fldChar w:fldCharType="separate"/>
      </w:r>
      <w:r w:rsidR="00437668" w:rsidRPr="00ED0BBA">
        <w:rPr>
          <w:rStyle w:val="Hyperlink"/>
          <w:rFonts w:ascii="Times New Roman" w:eastAsia="Times New Roman" w:hAnsi="Times New Roman" w:cs="Times New Roman"/>
          <w:b/>
          <w:bCs/>
          <w:kern w:val="36"/>
          <w:sz w:val="24"/>
          <w:szCs w:val="24"/>
        </w:rPr>
        <w:t>Color Meanings &amp; Symbolism Charts</w:t>
      </w:r>
    </w:p>
    <w:p w:rsidR="00BA2674" w:rsidRPr="00ED0BBA" w:rsidRDefault="00EA6FFC" w:rsidP="00ED0BBA">
      <w:pPr>
        <w:pStyle w:val="ListParagraph"/>
        <w:numPr>
          <w:ilvl w:val="0"/>
          <w:numId w:val="1"/>
        </w:numPr>
      </w:pPr>
      <w:r w:rsidRPr="00ED0BBA">
        <w:fldChar w:fldCharType="end"/>
      </w:r>
      <w:hyperlink r:id="rId10" w:history="1">
        <w:r w:rsidR="00437668" w:rsidRPr="00ED0BBA">
          <w:rPr>
            <w:rStyle w:val="Hyperlink"/>
            <w:rFonts w:ascii="Times New Roman" w:eastAsia="Times New Roman" w:hAnsi="Times New Roman" w:cs="Times New Roman"/>
            <w:b/>
            <w:bCs/>
            <w:kern w:val="36"/>
            <w:sz w:val="24"/>
            <w:szCs w:val="24"/>
          </w:rPr>
          <w:t>Color Symbolism in Buddhism</w:t>
        </w:r>
      </w:hyperlink>
    </w:p>
    <w:p w:rsidR="0035583C" w:rsidRPr="00D54566" w:rsidRDefault="00EA6FFC" w:rsidP="00D54566">
      <w:pPr>
        <w:pStyle w:val="ListParagraph"/>
        <w:numPr>
          <w:ilvl w:val="0"/>
          <w:numId w:val="1"/>
        </w:numPr>
        <w:spacing w:before="100" w:beforeAutospacing="1" w:after="100" w:afterAutospacing="1" w:line="240" w:lineRule="auto"/>
        <w:outlineLvl w:val="2"/>
        <w:rPr>
          <w:rFonts w:ascii="Times New Roman" w:eastAsia="Times New Roman" w:hAnsi="Times New Roman" w:cs="Times New Roman"/>
          <w:b/>
          <w:bCs/>
          <w:sz w:val="24"/>
          <w:szCs w:val="24"/>
        </w:rPr>
      </w:pPr>
      <w:hyperlink r:id="rId11" w:history="1">
        <w:r w:rsidR="00437668" w:rsidRPr="00ED0BBA">
          <w:rPr>
            <w:rStyle w:val="Hyperlink"/>
            <w:rFonts w:ascii="Times New Roman" w:eastAsia="Times New Roman" w:hAnsi="Times New Roman" w:cs="Times New Roman"/>
            <w:b/>
            <w:bCs/>
            <w:kern w:val="36"/>
            <w:sz w:val="24"/>
            <w:szCs w:val="24"/>
          </w:rPr>
          <w:t>What Colors Mean</w:t>
        </w:r>
      </w:hyperlink>
    </w:p>
    <w:p w:rsidR="0035583C" w:rsidRDefault="00D03F03">
      <w:r>
        <w:t xml:space="preserve">Colors can have a variety of meanings and represent many things.  Over time artists have used color to symbolize themselves, ideas, moods, emotions and points of view.  Your objective to find out what a chosen color symbolizes in general and for a specific culture.  After investigating the web sites below you will choose the </w:t>
      </w:r>
      <w:r w:rsidR="0083127C">
        <w:t>colors t</w:t>
      </w:r>
      <w:r>
        <w:t>hat best represent you</w:t>
      </w:r>
      <w:r w:rsidR="00C57EA2">
        <w:t>, your family members and your world</w:t>
      </w:r>
      <w:r>
        <w:t>.  Complete this worksheet as your investigation documentation.</w:t>
      </w:r>
      <w:r w:rsidR="003F0242">
        <w:t xml:space="preserve">  You only need to document the color name for the other people in your life.</w:t>
      </w:r>
      <w:bookmarkStart w:id="0" w:name="_GoBack"/>
      <w:bookmarkEnd w:id="0"/>
    </w:p>
    <w:p w:rsidR="00C57EA2" w:rsidRDefault="00C57EA2">
      <w:r w:rsidRPr="0083127C">
        <w:rPr>
          <w:b/>
        </w:rPr>
        <w:t>Directions:</w:t>
      </w:r>
      <w:r>
        <w:t xml:space="preserve"> Begin with your favorite color.  Read the description of that color.  Refer back to your card where you wrote the adjectives and verbs about yourself.  Based on what you read and wrote, does your favorite color represent you?  If yes, precede finding information about this color.  If no, find the color that best describes you and proceed to find information about that color.</w:t>
      </w:r>
      <w:r w:rsidR="00ED0BBA">
        <w:t xml:space="preserve">  Find the same information for the complementary color of your chosen color.</w:t>
      </w:r>
      <w:r w:rsidR="00F4261A">
        <w:t xml:space="preserve"> **HINT** If you </w:t>
      </w:r>
      <w:proofErr w:type="spellStart"/>
      <w:r w:rsidR="00F4261A">
        <w:t>can not</w:t>
      </w:r>
      <w:proofErr w:type="spellEnd"/>
      <w:r w:rsidR="00F4261A">
        <w:t xml:space="preserve"> find information on your color refer back to the rood color. (</w:t>
      </w:r>
      <w:proofErr w:type="gramStart"/>
      <w:r w:rsidR="00F4261A">
        <w:t>ex</w:t>
      </w:r>
      <w:proofErr w:type="gramEnd"/>
      <w:r w:rsidR="00F4261A">
        <w:t>: Pink – Refer to red)</w:t>
      </w:r>
    </w:p>
    <w:p w:rsidR="00C57EA2" w:rsidRPr="00F4261A" w:rsidRDefault="00C57EA2" w:rsidP="00F4261A">
      <w:pPr>
        <w:spacing w:line="240" w:lineRule="auto"/>
        <w:rPr>
          <w:sz w:val="20"/>
          <w:szCs w:val="20"/>
        </w:rPr>
      </w:pPr>
      <w:r w:rsidRPr="00F4261A">
        <w:rPr>
          <w:b/>
          <w:sz w:val="20"/>
          <w:szCs w:val="20"/>
        </w:rPr>
        <w:t>Favorite Color:</w:t>
      </w:r>
      <w:r w:rsidRPr="00F4261A">
        <w:rPr>
          <w:sz w:val="20"/>
          <w:szCs w:val="20"/>
        </w:rPr>
        <w:t xml:space="preserve"> ______________________</w:t>
      </w:r>
      <w:r w:rsidRPr="00F4261A">
        <w:rPr>
          <w:sz w:val="20"/>
          <w:szCs w:val="20"/>
        </w:rPr>
        <w:tab/>
      </w:r>
      <w:r w:rsidRPr="00F4261A">
        <w:rPr>
          <w:b/>
          <w:sz w:val="20"/>
          <w:szCs w:val="20"/>
        </w:rPr>
        <w:t>Research color</w:t>
      </w:r>
      <w:r w:rsidRPr="00F4261A">
        <w:rPr>
          <w:sz w:val="20"/>
          <w:szCs w:val="20"/>
        </w:rPr>
        <w:t>: ____________________</w:t>
      </w:r>
    </w:p>
    <w:p w:rsidR="00ED0BBA" w:rsidRPr="00F4261A" w:rsidRDefault="00ED0BBA" w:rsidP="00F4261A">
      <w:pPr>
        <w:spacing w:line="240" w:lineRule="auto"/>
        <w:rPr>
          <w:sz w:val="20"/>
          <w:szCs w:val="20"/>
        </w:rPr>
      </w:pPr>
      <w:r w:rsidRPr="00F4261A">
        <w:rPr>
          <w:b/>
          <w:sz w:val="20"/>
          <w:szCs w:val="20"/>
        </w:rPr>
        <w:t>Complementary Color:</w:t>
      </w:r>
      <w:r w:rsidRPr="00F4261A">
        <w:rPr>
          <w:sz w:val="20"/>
          <w:szCs w:val="20"/>
        </w:rPr>
        <w:t xml:space="preserve"> __________________________________</w:t>
      </w:r>
    </w:p>
    <w:p w:rsidR="00D54566" w:rsidRPr="00F4261A" w:rsidRDefault="00034604" w:rsidP="00F4261A">
      <w:pPr>
        <w:spacing w:line="240" w:lineRule="auto"/>
        <w:rPr>
          <w:b/>
          <w:sz w:val="18"/>
          <w:szCs w:val="18"/>
        </w:rPr>
      </w:pPr>
      <w:r w:rsidRPr="00F4261A">
        <w:rPr>
          <w:b/>
          <w:sz w:val="18"/>
          <w:szCs w:val="18"/>
        </w:rPr>
        <w:t>Grading Rubric</w:t>
      </w:r>
    </w:p>
    <w:p w:rsidR="00034604" w:rsidRPr="00F4261A" w:rsidRDefault="00034604" w:rsidP="00F4261A">
      <w:pPr>
        <w:spacing w:line="240" w:lineRule="auto"/>
        <w:rPr>
          <w:sz w:val="18"/>
          <w:szCs w:val="18"/>
        </w:rPr>
      </w:pPr>
      <w:r w:rsidRPr="00F4261A">
        <w:rPr>
          <w:sz w:val="18"/>
          <w:szCs w:val="18"/>
        </w:rPr>
        <w:t xml:space="preserve">A: Documented information from at least 3 different websites / </w:t>
      </w:r>
      <w:proofErr w:type="gramStart"/>
      <w:r w:rsidRPr="00F4261A">
        <w:rPr>
          <w:sz w:val="18"/>
          <w:szCs w:val="18"/>
        </w:rPr>
        <w:t>Documented</w:t>
      </w:r>
      <w:proofErr w:type="gramEnd"/>
      <w:r w:rsidRPr="00F4261A">
        <w:rPr>
          <w:sz w:val="18"/>
          <w:szCs w:val="18"/>
        </w:rPr>
        <w:t xml:space="preserve"> information for both chosen color and its complementary / Documented information in each category at some point in the investigation / Writing is easily readable </w:t>
      </w:r>
    </w:p>
    <w:p w:rsidR="00034604" w:rsidRPr="00F4261A" w:rsidRDefault="00034604" w:rsidP="00F4261A">
      <w:pPr>
        <w:spacing w:line="240" w:lineRule="auto"/>
        <w:rPr>
          <w:sz w:val="18"/>
          <w:szCs w:val="18"/>
        </w:rPr>
      </w:pPr>
      <w:r w:rsidRPr="00F4261A">
        <w:rPr>
          <w:sz w:val="18"/>
          <w:szCs w:val="18"/>
        </w:rPr>
        <w:t xml:space="preserve">B: Documented information from at least 3 different websites / </w:t>
      </w:r>
      <w:proofErr w:type="gramStart"/>
      <w:r w:rsidRPr="00F4261A">
        <w:rPr>
          <w:sz w:val="18"/>
          <w:szCs w:val="18"/>
        </w:rPr>
        <w:t>Documented</w:t>
      </w:r>
      <w:proofErr w:type="gramEnd"/>
      <w:r w:rsidRPr="00F4261A">
        <w:rPr>
          <w:sz w:val="18"/>
          <w:szCs w:val="18"/>
        </w:rPr>
        <w:t xml:space="preserve"> information for both chosen color and its complementary / 4 of the 5 categories have found information / Writing is readable.</w:t>
      </w:r>
    </w:p>
    <w:p w:rsidR="000744E6" w:rsidRPr="00F4261A" w:rsidRDefault="000744E6" w:rsidP="00F4261A">
      <w:pPr>
        <w:spacing w:line="240" w:lineRule="auto"/>
        <w:rPr>
          <w:sz w:val="18"/>
          <w:szCs w:val="18"/>
        </w:rPr>
      </w:pPr>
      <w:r w:rsidRPr="00F4261A">
        <w:rPr>
          <w:sz w:val="18"/>
          <w:szCs w:val="18"/>
        </w:rPr>
        <w:t xml:space="preserve">C: Documented information from 2 of the websites / </w:t>
      </w:r>
      <w:proofErr w:type="gramStart"/>
      <w:r w:rsidRPr="00F4261A">
        <w:rPr>
          <w:sz w:val="18"/>
          <w:szCs w:val="18"/>
        </w:rPr>
        <w:t>Documented</w:t>
      </w:r>
      <w:proofErr w:type="gramEnd"/>
      <w:r w:rsidRPr="00F4261A">
        <w:rPr>
          <w:sz w:val="18"/>
          <w:szCs w:val="18"/>
        </w:rPr>
        <w:t xml:space="preserve"> information for both chosen color and its complementary / 3 of the 5 categories have found information / Writing is difficult to read / All categories are filled for main color but not complementary.</w:t>
      </w:r>
    </w:p>
    <w:p w:rsidR="000744E6" w:rsidRPr="00F4261A" w:rsidRDefault="000744E6" w:rsidP="00F4261A">
      <w:pPr>
        <w:spacing w:line="240" w:lineRule="auto"/>
        <w:rPr>
          <w:sz w:val="18"/>
          <w:szCs w:val="18"/>
        </w:rPr>
      </w:pPr>
      <w:r w:rsidRPr="00F4261A">
        <w:rPr>
          <w:sz w:val="18"/>
          <w:szCs w:val="18"/>
        </w:rPr>
        <w:t xml:space="preserve">D: Documented information from 2 of the websites / </w:t>
      </w:r>
      <w:proofErr w:type="gramStart"/>
      <w:r w:rsidRPr="00F4261A">
        <w:rPr>
          <w:sz w:val="18"/>
          <w:szCs w:val="18"/>
        </w:rPr>
        <w:t>Missing</w:t>
      </w:r>
      <w:proofErr w:type="gramEnd"/>
      <w:r w:rsidRPr="00F4261A">
        <w:rPr>
          <w:sz w:val="18"/>
          <w:szCs w:val="18"/>
        </w:rPr>
        <w:t xml:space="preserve"> more than 2 categories of information / Has no information for complementary color / Difficult to read.</w:t>
      </w:r>
    </w:p>
    <w:p w:rsidR="00D54566" w:rsidRPr="00F4261A" w:rsidRDefault="000744E6" w:rsidP="0083127C">
      <w:pPr>
        <w:spacing w:line="240" w:lineRule="auto"/>
        <w:rPr>
          <w:sz w:val="18"/>
          <w:szCs w:val="18"/>
        </w:rPr>
      </w:pPr>
      <w:r w:rsidRPr="00F4261A">
        <w:rPr>
          <w:sz w:val="18"/>
          <w:szCs w:val="18"/>
        </w:rPr>
        <w:t>F: Did not document more than one website / 1 out of 5 categories</w:t>
      </w:r>
      <w:r w:rsidR="003668C1" w:rsidRPr="00F4261A">
        <w:rPr>
          <w:sz w:val="18"/>
          <w:szCs w:val="18"/>
        </w:rPr>
        <w:t xml:space="preserve"> fil</w:t>
      </w:r>
      <w:r w:rsidR="00F4261A">
        <w:rPr>
          <w:sz w:val="18"/>
          <w:szCs w:val="18"/>
        </w:rPr>
        <w:t>led in / very difficult to read</w:t>
      </w:r>
    </w:p>
    <w:p w:rsidR="00ED0BBA" w:rsidRDefault="00ED0BBA">
      <w:r>
        <w:lastRenderedPageBreak/>
        <w:t>Web Site address: ________________________________________________</w:t>
      </w:r>
    </w:p>
    <w:tbl>
      <w:tblPr>
        <w:tblStyle w:val="TableGrid"/>
        <w:tblW w:w="9846" w:type="dxa"/>
        <w:tblLook w:val="04A0"/>
      </w:tblPr>
      <w:tblGrid>
        <w:gridCol w:w="1969"/>
        <w:gridCol w:w="1969"/>
        <w:gridCol w:w="1969"/>
        <w:gridCol w:w="1969"/>
        <w:gridCol w:w="1970"/>
      </w:tblGrid>
      <w:tr w:rsidR="00ED0BBA" w:rsidTr="0083127C">
        <w:trPr>
          <w:trHeight w:val="294"/>
        </w:trPr>
        <w:tc>
          <w:tcPr>
            <w:tcW w:w="1969" w:type="dxa"/>
          </w:tcPr>
          <w:p w:rsidR="00ED0BBA" w:rsidRPr="00ED0BBA" w:rsidRDefault="00ED0BBA">
            <w:pPr>
              <w:rPr>
                <w:b/>
              </w:rPr>
            </w:pPr>
            <w:r w:rsidRPr="00ED0BBA">
              <w:rPr>
                <w:b/>
              </w:rPr>
              <w:t>Characteristics</w:t>
            </w:r>
          </w:p>
        </w:tc>
        <w:tc>
          <w:tcPr>
            <w:tcW w:w="1969" w:type="dxa"/>
          </w:tcPr>
          <w:p w:rsidR="00ED0BBA" w:rsidRPr="00ED0BBA" w:rsidRDefault="00ED0BBA">
            <w:pPr>
              <w:rPr>
                <w:b/>
              </w:rPr>
            </w:pPr>
            <w:r w:rsidRPr="00ED0BBA">
              <w:rPr>
                <w:b/>
              </w:rPr>
              <w:t>Religious Meaning</w:t>
            </w:r>
            <w:r w:rsidR="00C60921">
              <w:rPr>
                <w:b/>
              </w:rPr>
              <w:t>s</w:t>
            </w:r>
          </w:p>
        </w:tc>
        <w:tc>
          <w:tcPr>
            <w:tcW w:w="1969" w:type="dxa"/>
          </w:tcPr>
          <w:p w:rsidR="00ED0BBA" w:rsidRPr="00C60921" w:rsidRDefault="00ED0BBA">
            <w:pPr>
              <w:rPr>
                <w:b/>
                <w:sz w:val="18"/>
                <w:szCs w:val="18"/>
              </w:rPr>
            </w:pPr>
            <w:r w:rsidRPr="00C60921">
              <w:rPr>
                <w:b/>
                <w:sz w:val="18"/>
                <w:szCs w:val="18"/>
              </w:rPr>
              <w:t>Cultural Meaning</w:t>
            </w:r>
            <w:r w:rsidR="00C60921" w:rsidRPr="00C60921">
              <w:rPr>
                <w:b/>
                <w:sz w:val="18"/>
                <w:szCs w:val="18"/>
              </w:rPr>
              <w:t xml:space="preserve"> – Are there different meaning between cultures?</w:t>
            </w:r>
          </w:p>
        </w:tc>
        <w:tc>
          <w:tcPr>
            <w:tcW w:w="1969" w:type="dxa"/>
          </w:tcPr>
          <w:p w:rsidR="00ED0BBA" w:rsidRPr="00C60921" w:rsidRDefault="00C60921">
            <w:pPr>
              <w:rPr>
                <w:b/>
                <w:sz w:val="18"/>
                <w:szCs w:val="18"/>
              </w:rPr>
            </w:pPr>
            <w:r w:rsidRPr="00C60921">
              <w:rPr>
                <w:b/>
                <w:sz w:val="18"/>
                <w:szCs w:val="18"/>
              </w:rPr>
              <w:t xml:space="preserve">Could the meaning change when next to a different color </w:t>
            </w:r>
          </w:p>
        </w:tc>
        <w:tc>
          <w:tcPr>
            <w:tcW w:w="1970" w:type="dxa"/>
          </w:tcPr>
          <w:p w:rsidR="00ED0BBA" w:rsidRPr="00C60921" w:rsidRDefault="00C60921">
            <w:pPr>
              <w:rPr>
                <w:b/>
                <w:sz w:val="18"/>
                <w:szCs w:val="18"/>
              </w:rPr>
            </w:pPr>
            <w:r w:rsidRPr="00C60921">
              <w:rPr>
                <w:b/>
                <w:sz w:val="18"/>
                <w:szCs w:val="18"/>
              </w:rPr>
              <w:t>Could the meaning change with a different value of the color.</w:t>
            </w:r>
          </w:p>
        </w:tc>
      </w:tr>
      <w:tr w:rsidR="0083127C" w:rsidTr="0083127C">
        <w:trPr>
          <w:trHeight w:val="2625"/>
        </w:trPr>
        <w:tc>
          <w:tcPr>
            <w:tcW w:w="1969" w:type="dxa"/>
          </w:tcPr>
          <w:p w:rsidR="0083127C" w:rsidRDefault="0083127C"/>
          <w:p w:rsidR="0083127C" w:rsidRDefault="0083127C"/>
          <w:p w:rsidR="0083127C" w:rsidRDefault="0083127C"/>
          <w:p w:rsidR="0083127C" w:rsidRDefault="0083127C"/>
          <w:p w:rsidR="0083127C" w:rsidRDefault="0083127C"/>
          <w:p w:rsidR="0083127C" w:rsidRDefault="0083127C"/>
          <w:p w:rsidR="0083127C" w:rsidRDefault="0083127C"/>
          <w:p w:rsidR="0083127C" w:rsidRDefault="0083127C"/>
          <w:p w:rsidR="0083127C" w:rsidRDefault="0083127C"/>
          <w:p w:rsidR="0083127C" w:rsidRDefault="0083127C"/>
          <w:p w:rsidR="0083127C" w:rsidRDefault="0083127C"/>
          <w:p w:rsidR="0083127C" w:rsidRDefault="0083127C"/>
          <w:p w:rsidR="0083127C" w:rsidRDefault="0083127C"/>
          <w:p w:rsidR="0083127C" w:rsidRDefault="0083127C"/>
          <w:p w:rsidR="0083127C" w:rsidRDefault="0083127C"/>
          <w:p w:rsidR="0083127C" w:rsidRDefault="0083127C"/>
          <w:p w:rsidR="0083127C" w:rsidRDefault="0083127C"/>
        </w:tc>
        <w:tc>
          <w:tcPr>
            <w:tcW w:w="1969" w:type="dxa"/>
          </w:tcPr>
          <w:p w:rsidR="0083127C" w:rsidRDefault="0083127C"/>
        </w:tc>
        <w:tc>
          <w:tcPr>
            <w:tcW w:w="1969" w:type="dxa"/>
          </w:tcPr>
          <w:p w:rsidR="0083127C" w:rsidRDefault="0083127C"/>
        </w:tc>
        <w:tc>
          <w:tcPr>
            <w:tcW w:w="1969" w:type="dxa"/>
          </w:tcPr>
          <w:p w:rsidR="0083127C" w:rsidRDefault="0083127C"/>
        </w:tc>
        <w:tc>
          <w:tcPr>
            <w:tcW w:w="1970" w:type="dxa"/>
          </w:tcPr>
          <w:p w:rsidR="0083127C" w:rsidRDefault="0083127C"/>
        </w:tc>
      </w:tr>
    </w:tbl>
    <w:p w:rsidR="0083127C" w:rsidRDefault="00D54566" w:rsidP="0083127C">
      <w:r>
        <w:t xml:space="preserve"> </w:t>
      </w:r>
    </w:p>
    <w:p w:rsidR="0083127C" w:rsidRDefault="0083127C" w:rsidP="0083127C">
      <w:r>
        <w:t>Web Site address: ________________________________________________</w:t>
      </w:r>
    </w:p>
    <w:tbl>
      <w:tblPr>
        <w:tblStyle w:val="TableGrid"/>
        <w:tblpPr w:leftFromText="180" w:rightFromText="180" w:vertAnchor="text" w:tblpY="1"/>
        <w:tblOverlap w:val="never"/>
        <w:tblW w:w="9846" w:type="dxa"/>
        <w:tblLook w:val="04A0"/>
      </w:tblPr>
      <w:tblGrid>
        <w:gridCol w:w="1915"/>
        <w:gridCol w:w="54"/>
        <w:gridCol w:w="1861"/>
        <w:gridCol w:w="108"/>
        <w:gridCol w:w="1807"/>
        <w:gridCol w:w="162"/>
        <w:gridCol w:w="1753"/>
        <w:gridCol w:w="216"/>
        <w:gridCol w:w="1700"/>
        <w:gridCol w:w="270"/>
      </w:tblGrid>
      <w:tr w:rsidR="00C60921" w:rsidTr="00D54566">
        <w:trPr>
          <w:trHeight w:val="294"/>
        </w:trPr>
        <w:tc>
          <w:tcPr>
            <w:tcW w:w="1969" w:type="dxa"/>
            <w:gridSpan w:val="2"/>
          </w:tcPr>
          <w:p w:rsidR="00C60921" w:rsidRPr="00ED0BBA" w:rsidRDefault="00C60921" w:rsidP="00D54566">
            <w:pPr>
              <w:rPr>
                <w:b/>
              </w:rPr>
            </w:pPr>
            <w:r w:rsidRPr="00ED0BBA">
              <w:rPr>
                <w:b/>
              </w:rPr>
              <w:t>Characteristics</w:t>
            </w:r>
          </w:p>
        </w:tc>
        <w:tc>
          <w:tcPr>
            <w:tcW w:w="1969" w:type="dxa"/>
            <w:gridSpan w:val="2"/>
          </w:tcPr>
          <w:p w:rsidR="00C60921" w:rsidRPr="00ED0BBA" w:rsidRDefault="00C60921" w:rsidP="00D54566">
            <w:pPr>
              <w:rPr>
                <w:b/>
              </w:rPr>
            </w:pPr>
            <w:r w:rsidRPr="00ED0BBA">
              <w:rPr>
                <w:b/>
              </w:rPr>
              <w:t>Religious Meaning</w:t>
            </w:r>
          </w:p>
        </w:tc>
        <w:tc>
          <w:tcPr>
            <w:tcW w:w="1969" w:type="dxa"/>
            <w:gridSpan w:val="2"/>
          </w:tcPr>
          <w:p w:rsidR="00C60921" w:rsidRPr="00C60921" w:rsidRDefault="00C60921" w:rsidP="00B41D9C">
            <w:pPr>
              <w:rPr>
                <w:b/>
                <w:sz w:val="18"/>
                <w:szCs w:val="18"/>
              </w:rPr>
            </w:pPr>
            <w:r w:rsidRPr="00C60921">
              <w:rPr>
                <w:b/>
                <w:sz w:val="18"/>
                <w:szCs w:val="18"/>
              </w:rPr>
              <w:t>Cultural Meaning – Are there different meaning between cultures?</w:t>
            </w:r>
          </w:p>
        </w:tc>
        <w:tc>
          <w:tcPr>
            <w:tcW w:w="1969" w:type="dxa"/>
            <w:gridSpan w:val="2"/>
          </w:tcPr>
          <w:p w:rsidR="00C60921" w:rsidRPr="00C60921" w:rsidRDefault="00C60921" w:rsidP="00B41D9C">
            <w:pPr>
              <w:rPr>
                <w:b/>
                <w:sz w:val="18"/>
                <w:szCs w:val="18"/>
              </w:rPr>
            </w:pPr>
            <w:r w:rsidRPr="00C60921">
              <w:rPr>
                <w:b/>
                <w:sz w:val="18"/>
                <w:szCs w:val="18"/>
              </w:rPr>
              <w:t xml:space="preserve">Could the meaning change when next to a different color </w:t>
            </w:r>
          </w:p>
        </w:tc>
        <w:tc>
          <w:tcPr>
            <w:tcW w:w="1970" w:type="dxa"/>
            <w:gridSpan w:val="2"/>
          </w:tcPr>
          <w:p w:rsidR="00C60921" w:rsidRPr="00C60921" w:rsidRDefault="00C60921" w:rsidP="00B41D9C">
            <w:pPr>
              <w:rPr>
                <w:b/>
                <w:sz w:val="18"/>
                <w:szCs w:val="18"/>
              </w:rPr>
            </w:pPr>
            <w:r w:rsidRPr="00C60921">
              <w:rPr>
                <w:b/>
                <w:sz w:val="18"/>
                <w:szCs w:val="18"/>
              </w:rPr>
              <w:t>Could the meaning change with a different value of the color.</w:t>
            </w:r>
          </w:p>
        </w:tc>
      </w:tr>
      <w:tr w:rsidR="0083127C" w:rsidTr="00D54566">
        <w:trPr>
          <w:trHeight w:val="3140"/>
        </w:trPr>
        <w:tc>
          <w:tcPr>
            <w:tcW w:w="1969" w:type="dxa"/>
            <w:gridSpan w:val="2"/>
          </w:tcPr>
          <w:p w:rsidR="0083127C" w:rsidRDefault="0083127C" w:rsidP="00D54566"/>
          <w:p w:rsidR="0083127C" w:rsidRDefault="0083127C" w:rsidP="00D54566"/>
          <w:p w:rsidR="0083127C" w:rsidRDefault="0083127C" w:rsidP="00D54566"/>
          <w:p w:rsidR="0083127C" w:rsidRDefault="0083127C" w:rsidP="00D54566"/>
          <w:p w:rsidR="0083127C" w:rsidRDefault="0083127C" w:rsidP="00D54566"/>
          <w:p w:rsidR="0083127C" w:rsidRDefault="0083127C" w:rsidP="00D54566"/>
          <w:p w:rsidR="0083127C" w:rsidRDefault="0083127C" w:rsidP="00D54566"/>
          <w:p w:rsidR="0083127C" w:rsidRDefault="0083127C" w:rsidP="00D54566"/>
          <w:p w:rsidR="0083127C" w:rsidRDefault="0083127C" w:rsidP="00D54566"/>
          <w:p w:rsidR="0083127C" w:rsidRDefault="0083127C" w:rsidP="00D54566"/>
          <w:p w:rsidR="0083127C" w:rsidRDefault="0083127C" w:rsidP="00D54566"/>
          <w:p w:rsidR="0083127C" w:rsidRDefault="0083127C" w:rsidP="00D54566"/>
        </w:tc>
        <w:tc>
          <w:tcPr>
            <w:tcW w:w="1969" w:type="dxa"/>
            <w:gridSpan w:val="2"/>
          </w:tcPr>
          <w:p w:rsidR="0083127C" w:rsidRDefault="0083127C" w:rsidP="00D54566"/>
        </w:tc>
        <w:tc>
          <w:tcPr>
            <w:tcW w:w="1969" w:type="dxa"/>
            <w:gridSpan w:val="2"/>
            <w:vMerge w:val="restart"/>
          </w:tcPr>
          <w:p w:rsidR="0083127C" w:rsidRDefault="0083127C" w:rsidP="00D54566"/>
        </w:tc>
        <w:tc>
          <w:tcPr>
            <w:tcW w:w="1969" w:type="dxa"/>
            <w:gridSpan w:val="2"/>
            <w:vMerge w:val="restart"/>
          </w:tcPr>
          <w:p w:rsidR="0083127C" w:rsidRDefault="0083127C" w:rsidP="00D54566"/>
        </w:tc>
        <w:tc>
          <w:tcPr>
            <w:tcW w:w="1970" w:type="dxa"/>
            <w:gridSpan w:val="2"/>
            <w:vMerge w:val="restart"/>
          </w:tcPr>
          <w:p w:rsidR="0083127C" w:rsidRDefault="0083127C" w:rsidP="00D54566"/>
        </w:tc>
      </w:tr>
      <w:tr w:rsidR="0083127C" w:rsidTr="00D54566">
        <w:trPr>
          <w:trHeight w:val="2625"/>
        </w:trPr>
        <w:tc>
          <w:tcPr>
            <w:tcW w:w="1969" w:type="dxa"/>
            <w:gridSpan w:val="2"/>
          </w:tcPr>
          <w:p w:rsidR="0083127C" w:rsidRDefault="0083127C" w:rsidP="00D54566"/>
        </w:tc>
        <w:tc>
          <w:tcPr>
            <w:tcW w:w="1969" w:type="dxa"/>
            <w:gridSpan w:val="2"/>
          </w:tcPr>
          <w:p w:rsidR="0083127C" w:rsidRDefault="0083127C" w:rsidP="00D54566"/>
          <w:p w:rsidR="0083127C" w:rsidRDefault="0083127C" w:rsidP="00D54566"/>
        </w:tc>
        <w:tc>
          <w:tcPr>
            <w:tcW w:w="1969" w:type="dxa"/>
            <w:gridSpan w:val="2"/>
          </w:tcPr>
          <w:p w:rsidR="0083127C" w:rsidRDefault="0083127C" w:rsidP="00D54566"/>
          <w:p w:rsidR="0083127C" w:rsidRDefault="0083127C" w:rsidP="00D54566"/>
          <w:p w:rsidR="0083127C" w:rsidRDefault="0083127C" w:rsidP="00D54566"/>
          <w:p w:rsidR="0083127C" w:rsidRDefault="0083127C" w:rsidP="00D54566"/>
          <w:p w:rsidR="0083127C" w:rsidRDefault="0083127C" w:rsidP="00D54566"/>
          <w:p w:rsidR="0083127C" w:rsidRDefault="0083127C" w:rsidP="00D54566"/>
          <w:p w:rsidR="0083127C" w:rsidRDefault="0083127C" w:rsidP="00D54566"/>
          <w:p w:rsidR="0083127C" w:rsidRDefault="0083127C" w:rsidP="00D54566"/>
          <w:p w:rsidR="0083127C" w:rsidRDefault="0083127C" w:rsidP="00D54566"/>
          <w:p w:rsidR="0083127C" w:rsidRDefault="0083127C" w:rsidP="00D54566"/>
          <w:p w:rsidR="0083127C" w:rsidRDefault="0083127C" w:rsidP="00D54566"/>
        </w:tc>
        <w:tc>
          <w:tcPr>
            <w:tcW w:w="1969" w:type="dxa"/>
            <w:gridSpan w:val="2"/>
          </w:tcPr>
          <w:p w:rsidR="0083127C" w:rsidRDefault="0083127C" w:rsidP="00D54566"/>
        </w:tc>
        <w:tc>
          <w:tcPr>
            <w:tcW w:w="1970" w:type="dxa"/>
            <w:gridSpan w:val="2"/>
          </w:tcPr>
          <w:p w:rsidR="0083127C" w:rsidRDefault="0083127C" w:rsidP="00D54566"/>
        </w:tc>
      </w:tr>
      <w:tr w:rsidR="00D54566" w:rsidTr="00D54566">
        <w:trPr>
          <w:gridAfter w:val="1"/>
          <w:wAfter w:w="270" w:type="dxa"/>
        </w:trPr>
        <w:tc>
          <w:tcPr>
            <w:tcW w:w="1915" w:type="dxa"/>
          </w:tcPr>
          <w:p w:rsidR="00D54566" w:rsidRPr="00ED0BBA" w:rsidRDefault="00D54566" w:rsidP="00D54566">
            <w:pPr>
              <w:rPr>
                <w:b/>
              </w:rPr>
            </w:pPr>
            <w:r w:rsidRPr="00ED0BBA">
              <w:rPr>
                <w:b/>
              </w:rPr>
              <w:lastRenderedPageBreak/>
              <w:t>Characteristics</w:t>
            </w:r>
          </w:p>
        </w:tc>
        <w:tc>
          <w:tcPr>
            <w:tcW w:w="1915" w:type="dxa"/>
            <w:gridSpan w:val="2"/>
          </w:tcPr>
          <w:p w:rsidR="00D54566" w:rsidRPr="00ED0BBA" w:rsidRDefault="00D54566" w:rsidP="00D54566">
            <w:pPr>
              <w:rPr>
                <w:b/>
              </w:rPr>
            </w:pPr>
            <w:r w:rsidRPr="00ED0BBA">
              <w:rPr>
                <w:b/>
              </w:rPr>
              <w:t>Religious Meaning</w:t>
            </w:r>
          </w:p>
        </w:tc>
        <w:tc>
          <w:tcPr>
            <w:tcW w:w="1915" w:type="dxa"/>
            <w:gridSpan w:val="2"/>
          </w:tcPr>
          <w:p w:rsidR="00D54566" w:rsidRPr="00ED0BBA" w:rsidRDefault="00C60921" w:rsidP="00D54566">
            <w:pPr>
              <w:rPr>
                <w:b/>
              </w:rPr>
            </w:pPr>
            <w:r w:rsidRPr="00C60921">
              <w:rPr>
                <w:b/>
                <w:sz w:val="18"/>
                <w:szCs w:val="18"/>
              </w:rPr>
              <w:t>Cultural Meaning – Are there different meaning between cultures?</w:t>
            </w:r>
          </w:p>
        </w:tc>
        <w:tc>
          <w:tcPr>
            <w:tcW w:w="1915" w:type="dxa"/>
            <w:gridSpan w:val="2"/>
          </w:tcPr>
          <w:p w:rsidR="00D54566" w:rsidRPr="00ED0BBA" w:rsidRDefault="00C60921" w:rsidP="00D54566">
            <w:pPr>
              <w:rPr>
                <w:b/>
              </w:rPr>
            </w:pPr>
            <w:r w:rsidRPr="00C60921">
              <w:rPr>
                <w:b/>
                <w:sz w:val="18"/>
                <w:szCs w:val="18"/>
              </w:rPr>
              <w:t>Could the meaning change when next to a different color</w:t>
            </w:r>
          </w:p>
        </w:tc>
        <w:tc>
          <w:tcPr>
            <w:tcW w:w="1916" w:type="dxa"/>
            <w:gridSpan w:val="2"/>
          </w:tcPr>
          <w:p w:rsidR="00D54566" w:rsidRPr="00ED0BBA" w:rsidRDefault="00C60921" w:rsidP="00D54566">
            <w:pPr>
              <w:rPr>
                <w:b/>
              </w:rPr>
            </w:pPr>
            <w:r w:rsidRPr="00C60921">
              <w:rPr>
                <w:b/>
                <w:sz w:val="18"/>
                <w:szCs w:val="18"/>
              </w:rPr>
              <w:t>Could the meaning change with a different value of the color</w:t>
            </w:r>
          </w:p>
        </w:tc>
      </w:tr>
      <w:tr w:rsidR="00D54566" w:rsidTr="00D54566">
        <w:trPr>
          <w:gridAfter w:val="1"/>
          <w:wAfter w:w="270" w:type="dxa"/>
        </w:trPr>
        <w:tc>
          <w:tcPr>
            <w:tcW w:w="1915" w:type="dxa"/>
          </w:tcPr>
          <w:p w:rsidR="00D54566" w:rsidRDefault="00D54566" w:rsidP="00D54566"/>
          <w:p w:rsidR="00D54566" w:rsidRDefault="00D54566" w:rsidP="00D54566"/>
          <w:p w:rsidR="00D54566" w:rsidRDefault="00D54566" w:rsidP="00D54566"/>
          <w:p w:rsidR="00D54566" w:rsidRDefault="00D54566" w:rsidP="00D54566"/>
          <w:p w:rsidR="00D54566" w:rsidRDefault="00D54566" w:rsidP="00D54566"/>
          <w:p w:rsidR="00D54566" w:rsidRDefault="00D54566" w:rsidP="00D54566"/>
          <w:p w:rsidR="00D54566" w:rsidRDefault="00D54566" w:rsidP="00D54566"/>
          <w:p w:rsidR="00D54566" w:rsidRDefault="00D54566" w:rsidP="00D54566"/>
          <w:p w:rsidR="00D54566" w:rsidRDefault="00D54566" w:rsidP="00D54566"/>
          <w:p w:rsidR="00D54566" w:rsidRDefault="00D54566" w:rsidP="00D54566"/>
          <w:p w:rsidR="00D54566" w:rsidRDefault="00D54566" w:rsidP="00D54566"/>
          <w:p w:rsidR="00D54566" w:rsidRDefault="00D54566" w:rsidP="00D54566"/>
        </w:tc>
        <w:tc>
          <w:tcPr>
            <w:tcW w:w="1915" w:type="dxa"/>
            <w:gridSpan w:val="2"/>
          </w:tcPr>
          <w:p w:rsidR="00D54566" w:rsidRDefault="00D54566" w:rsidP="00D54566"/>
        </w:tc>
        <w:tc>
          <w:tcPr>
            <w:tcW w:w="1915" w:type="dxa"/>
            <w:gridSpan w:val="2"/>
          </w:tcPr>
          <w:p w:rsidR="00D54566" w:rsidRDefault="00D54566" w:rsidP="00D54566"/>
        </w:tc>
        <w:tc>
          <w:tcPr>
            <w:tcW w:w="1915" w:type="dxa"/>
            <w:gridSpan w:val="2"/>
          </w:tcPr>
          <w:p w:rsidR="00D54566" w:rsidRDefault="00D54566" w:rsidP="00D54566"/>
        </w:tc>
        <w:tc>
          <w:tcPr>
            <w:tcW w:w="1916" w:type="dxa"/>
            <w:gridSpan w:val="2"/>
          </w:tcPr>
          <w:p w:rsidR="00D54566" w:rsidRDefault="00D54566" w:rsidP="00D54566"/>
        </w:tc>
      </w:tr>
      <w:tr w:rsidR="00D54566" w:rsidTr="00D54566">
        <w:trPr>
          <w:gridAfter w:val="1"/>
          <w:wAfter w:w="270" w:type="dxa"/>
        </w:trPr>
        <w:tc>
          <w:tcPr>
            <w:tcW w:w="1915" w:type="dxa"/>
          </w:tcPr>
          <w:p w:rsidR="00D54566" w:rsidRDefault="00D54566" w:rsidP="00D54566"/>
          <w:p w:rsidR="00D54566" w:rsidRDefault="00D54566" w:rsidP="00D54566"/>
          <w:p w:rsidR="00D54566" w:rsidRDefault="00D54566" w:rsidP="00D54566"/>
          <w:p w:rsidR="00D54566" w:rsidRDefault="00D54566" w:rsidP="00D54566"/>
          <w:p w:rsidR="00D54566" w:rsidRDefault="00D54566" w:rsidP="00D54566"/>
          <w:p w:rsidR="00D54566" w:rsidRDefault="00D54566" w:rsidP="00D54566"/>
          <w:p w:rsidR="00D54566" w:rsidRDefault="00D54566" w:rsidP="00D54566"/>
          <w:p w:rsidR="00D54566" w:rsidRDefault="00D54566" w:rsidP="00D54566"/>
          <w:p w:rsidR="00D54566" w:rsidRDefault="00D54566" w:rsidP="00D54566"/>
          <w:p w:rsidR="00D54566" w:rsidRDefault="00D54566" w:rsidP="00D54566"/>
          <w:p w:rsidR="00D54566" w:rsidRDefault="00D54566" w:rsidP="00D54566"/>
          <w:p w:rsidR="00D54566" w:rsidRDefault="00D54566" w:rsidP="00D54566"/>
        </w:tc>
        <w:tc>
          <w:tcPr>
            <w:tcW w:w="1915" w:type="dxa"/>
            <w:gridSpan w:val="2"/>
          </w:tcPr>
          <w:p w:rsidR="00D54566" w:rsidRDefault="00D54566" w:rsidP="00D54566"/>
        </w:tc>
        <w:tc>
          <w:tcPr>
            <w:tcW w:w="1915" w:type="dxa"/>
            <w:gridSpan w:val="2"/>
          </w:tcPr>
          <w:p w:rsidR="00D54566" w:rsidRDefault="00D54566" w:rsidP="00D54566"/>
        </w:tc>
        <w:tc>
          <w:tcPr>
            <w:tcW w:w="1915" w:type="dxa"/>
            <w:gridSpan w:val="2"/>
          </w:tcPr>
          <w:p w:rsidR="00D54566" w:rsidRDefault="00D54566" w:rsidP="00D54566"/>
        </w:tc>
        <w:tc>
          <w:tcPr>
            <w:tcW w:w="1916" w:type="dxa"/>
            <w:gridSpan w:val="2"/>
          </w:tcPr>
          <w:p w:rsidR="00D54566" w:rsidRDefault="00D54566" w:rsidP="00D54566"/>
        </w:tc>
      </w:tr>
    </w:tbl>
    <w:p w:rsidR="00D54566" w:rsidRDefault="00D54566" w:rsidP="00D54566">
      <w:r>
        <w:t>Web Site address: ________________________________________________</w:t>
      </w:r>
    </w:p>
    <w:tbl>
      <w:tblPr>
        <w:tblStyle w:val="TableGrid"/>
        <w:tblW w:w="0" w:type="auto"/>
        <w:tblLook w:val="04A0"/>
      </w:tblPr>
      <w:tblGrid>
        <w:gridCol w:w="1915"/>
        <w:gridCol w:w="1915"/>
        <w:gridCol w:w="1915"/>
        <w:gridCol w:w="1915"/>
        <w:gridCol w:w="1916"/>
      </w:tblGrid>
      <w:tr w:rsidR="00081E09" w:rsidTr="00081E09">
        <w:tc>
          <w:tcPr>
            <w:tcW w:w="1915" w:type="dxa"/>
          </w:tcPr>
          <w:p w:rsidR="00081E09" w:rsidRPr="00ED0BBA" w:rsidRDefault="00081E09" w:rsidP="00081E09">
            <w:pPr>
              <w:rPr>
                <w:b/>
              </w:rPr>
            </w:pPr>
            <w:r w:rsidRPr="00ED0BBA">
              <w:rPr>
                <w:b/>
              </w:rPr>
              <w:t>Characteristics</w:t>
            </w:r>
          </w:p>
        </w:tc>
        <w:tc>
          <w:tcPr>
            <w:tcW w:w="1915" w:type="dxa"/>
          </w:tcPr>
          <w:p w:rsidR="00081E09" w:rsidRPr="00ED0BBA" w:rsidRDefault="00081E09" w:rsidP="00081E09">
            <w:pPr>
              <w:rPr>
                <w:b/>
              </w:rPr>
            </w:pPr>
            <w:r w:rsidRPr="00ED0BBA">
              <w:rPr>
                <w:b/>
              </w:rPr>
              <w:t>Religious Meaning</w:t>
            </w:r>
          </w:p>
        </w:tc>
        <w:tc>
          <w:tcPr>
            <w:tcW w:w="1915" w:type="dxa"/>
          </w:tcPr>
          <w:p w:rsidR="00081E09" w:rsidRPr="00ED0BBA" w:rsidRDefault="00081E09" w:rsidP="00081E09">
            <w:pPr>
              <w:rPr>
                <w:b/>
              </w:rPr>
            </w:pPr>
            <w:r w:rsidRPr="00ED0BBA">
              <w:rPr>
                <w:b/>
              </w:rPr>
              <w:t>Cultural Meaning</w:t>
            </w:r>
          </w:p>
        </w:tc>
        <w:tc>
          <w:tcPr>
            <w:tcW w:w="1915" w:type="dxa"/>
          </w:tcPr>
          <w:p w:rsidR="00081E09" w:rsidRPr="00ED0BBA" w:rsidRDefault="00081E09" w:rsidP="00081E09">
            <w:pPr>
              <w:rPr>
                <w:b/>
              </w:rPr>
            </w:pPr>
            <w:r w:rsidRPr="00ED0BBA">
              <w:rPr>
                <w:b/>
              </w:rPr>
              <w:t>meaning change</w:t>
            </w:r>
          </w:p>
        </w:tc>
        <w:tc>
          <w:tcPr>
            <w:tcW w:w="1916" w:type="dxa"/>
          </w:tcPr>
          <w:p w:rsidR="00081E09" w:rsidRPr="00ED0BBA" w:rsidRDefault="00081E09" w:rsidP="00081E09">
            <w:pPr>
              <w:rPr>
                <w:b/>
              </w:rPr>
            </w:pPr>
            <w:r w:rsidRPr="00ED0BBA">
              <w:rPr>
                <w:b/>
              </w:rPr>
              <w:t>Value Variation</w:t>
            </w:r>
          </w:p>
        </w:tc>
      </w:tr>
      <w:tr w:rsidR="00081E09" w:rsidTr="00081E09">
        <w:tc>
          <w:tcPr>
            <w:tcW w:w="1915" w:type="dxa"/>
          </w:tcPr>
          <w:p w:rsidR="00081E09" w:rsidRDefault="00081E09" w:rsidP="00081E09"/>
          <w:p w:rsidR="00081E09" w:rsidRDefault="00081E09" w:rsidP="00081E09"/>
          <w:p w:rsidR="00081E09" w:rsidRDefault="00081E09" w:rsidP="00081E09"/>
          <w:p w:rsidR="00081E09" w:rsidRDefault="00081E09" w:rsidP="00081E09"/>
          <w:p w:rsidR="00081E09" w:rsidRDefault="00081E09" w:rsidP="00081E09"/>
          <w:p w:rsidR="00081E09" w:rsidRDefault="00081E09" w:rsidP="00081E09"/>
          <w:p w:rsidR="00081E09" w:rsidRDefault="00081E09" w:rsidP="00081E09"/>
          <w:p w:rsidR="00081E09" w:rsidRDefault="00081E09" w:rsidP="00081E09"/>
          <w:p w:rsidR="00081E09" w:rsidRDefault="00081E09" w:rsidP="00081E09"/>
          <w:p w:rsidR="00081E09" w:rsidRDefault="00081E09" w:rsidP="00081E09"/>
        </w:tc>
        <w:tc>
          <w:tcPr>
            <w:tcW w:w="1915" w:type="dxa"/>
          </w:tcPr>
          <w:p w:rsidR="00081E09" w:rsidRDefault="00081E09" w:rsidP="00081E09"/>
        </w:tc>
        <w:tc>
          <w:tcPr>
            <w:tcW w:w="1915" w:type="dxa"/>
          </w:tcPr>
          <w:p w:rsidR="00081E09" w:rsidRDefault="00081E09" w:rsidP="00081E09"/>
        </w:tc>
        <w:tc>
          <w:tcPr>
            <w:tcW w:w="1915" w:type="dxa"/>
          </w:tcPr>
          <w:p w:rsidR="00081E09" w:rsidRDefault="00081E09" w:rsidP="00081E09"/>
        </w:tc>
        <w:tc>
          <w:tcPr>
            <w:tcW w:w="1916" w:type="dxa"/>
          </w:tcPr>
          <w:p w:rsidR="00081E09" w:rsidRDefault="00081E09" w:rsidP="00081E09"/>
        </w:tc>
      </w:tr>
      <w:tr w:rsidR="00081E09" w:rsidTr="00081E09">
        <w:tc>
          <w:tcPr>
            <w:tcW w:w="1915" w:type="dxa"/>
          </w:tcPr>
          <w:p w:rsidR="00081E09" w:rsidRDefault="00081E09" w:rsidP="00081E09"/>
          <w:p w:rsidR="00081E09" w:rsidRDefault="00081E09" w:rsidP="00081E09"/>
          <w:p w:rsidR="00081E09" w:rsidRDefault="00081E09" w:rsidP="00081E09"/>
          <w:p w:rsidR="00081E09" w:rsidRDefault="00081E09" w:rsidP="00081E09"/>
          <w:p w:rsidR="00081E09" w:rsidRDefault="00081E09" w:rsidP="00081E09"/>
          <w:p w:rsidR="00081E09" w:rsidRDefault="00081E09" w:rsidP="00081E09"/>
          <w:p w:rsidR="00081E09" w:rsidRDefault="00081E09" w:rsidP="00081E09"/>
          <w:p w:rsidR="00081E09" w:rsidRDefault="00081E09" w:rsidP="00081E09"/>
          <w:p w:rsidR="00081E09" w:rsidRDefault="00081E09" w:rsidP="00081E09"/>
          <w:p w:rsidR="00081E09" w:rsidRDefault="00081E09" w:rsidP="00081E09"/>
        </w:tc>
        <w:tc>
          <w:tcPr>
            <w:tcW w:w="1915" w:type="dxa"/>
          </w:tcPr>
          <w:p w:rsidR="00081E09" w:rsidRDefault="00081E09" w:rsidP="00081E09"/>
        </w:tc>
        <w:tc>
          <w:tcPr>
            <w:tcW w:w="1915" w:type="dxa"/>
          </w:tcPr>
          <w:p w:rsidR="00081E09" w:rsidRDefault="00081E09" w:rsidP="00081E09"/>
        </w:tc>
        <w:tc>
          <w:tcPr>
            <w:tcW w:w="1915" w:type="dxa"/>
          </w:tcPr>
          <w:p w:rsidR="00081E09" w:rsidRDefault="00081E09" w:rsidP="00081E09"/>
        </w:tc>
        <w:tc>
          <w:tcPr>
            <w:tcW w:w="1916" w:type="dxa"/>
          </w:tcPr>
          <w:p w:rsidR="00081E09" w:rsidRDefault="00081E09" w:rsidP="00081E09"/>
        </w:tc>
      </w:tr>
    </w:tbl>
    <w:p w:rsidR="00081E09" w:rsidRDefault="00081E09" w:rsidP="00081E09">
      <w:r>
        <w:lastRenderedPageBreak/>
        <w:t>Web Site address: ________________________________________________</w:t>
      </w:r>
    </w:p>
    <w:tbl>
      <w:tblPr>
        <w:tblStyle w:val="TableGrid"/>
        <w:tblW w:w="0" w:type="auto"/>
        <w:tblLook w:val="04A0"/>
      </w:tblPr>
      <w:tblGrid>
        <w:gridCol w:w="1915"/>
        <w:gridCol w:w="1915"/>
        <w:gridCol w:w="1915"/>
        <w:gridCol w:w="1915"/>
        <w:gridCol w:w="1916"/>
      </w:tblGrid>
      <w:tr w:rsidR="00081E09" w:rsidTr="000A35BE">
        <w:tc>
          <w:tcPr>
            <w:tcW w:w="1915" w:type="dxa"/>
          </w:tcPr>
          <w:p w:rsidR="00081E09" w:rsidRPr="00ED0BBA" w:rsidRDefault="00081E09" w:rsidP="000A35BE">
            <w:pPr>
              <w:rPr>
                <w:b/>
              </w:rPr>
            </w:pPr>
            <w:r w:rsidRPr="00ED0BBA">
              <w:rPr>
                <w:b/>
              </w:rPr>
              <w:t>Characteristics</w:t>
            </w:r>
          </w:p>
        </w:tc>
        <w:tc>
          <w:tcPr>
            <w:tcW w:w="1915" w:type="dxa"/>
          </w:tcPr>
          <w:p w:rsidR="00081E09" w:rsidRPr="00ED0BBA" w:rsidRDefault="00081E09" w:rsidP="000A35BE">
            <w:pPr>
              <w:rPr>
                <w:b/>
              </w:rPr>
            </w:pPr>
            <w:r w:rsidRPr="00ED0BBA">
              <w:rPr>
                <w:b/>
              </w:rPr>
              <w:t>Religious Meaning</w:t>
            </w:r>
          </w:p>
        </w:tc>
        <w:tc>
          <w:tcPr>
            <w:tcW w:w="1915" w:type="dxa"/>
          </w:tcPr>
          <w:p w:rsidR="00081E09" w:rsidRPr="00ED0BBA" w:rsidRDefault="00C60921" w:rsidP="000A35BE">
            <w:pPr>
              <w:rPr>
                <w:b/>
              </w:rPr>
            </w:pPr>
            <w:r w:rsidRPr="00C60921">
              <w:rPr>
                <w:b/>
                <w:sz w:val="18"/>
                <w:szCs w:val="18"/>
              </w:rPr>
              <w:t>Cultural Meaning – Are there different meaning between cultures?</w:t>
            </w:r>
          </w:p>
        </w:tc>
        <w:tc>
          <w:tcPr>
            <w:tcW w:w="1915" w:type="dxa"/>
          </w:tcPr>
          <w:p w:rsidR="00081E09" w:rsidRPr="00ED0BBA" w:rsidRDefault="00C60921" w:rsidP="000A35BE">
            <w:pPr>
              <w:rPr>
                <w:b/>
              </w:rPr>
            </w:pPr>
            <w:r w:rsidRPr="00C60921">
              <w:rPr>
                <w:b/>
                <w:sz w:val="18"/>
                <w:szCs w:val="18"/>
              </w:rPr>
              <w:t>Could the meaning change when next to a different color</w:t>
            </w:r>
          </w:p>
        </w:tc>
        <w:tc>
          <w:tcPr>
            <w:tcW w:w="1916" w:type="dxa"/>
          </w:tcPr>
          <w:p w:rsidR="00081E09" w:rsidRPr="00ED0BBA" w:rsidRDefault="00C60921" w:rsidP="000A35BE">
            <w:pPr>
              <w:rPr>
                <w:b/>
              </w:rPr>
            </w:pPr>
            <w:r w:rsidRPr="00C60921">
              <w:rPr>
                <w:b/>
                <w:sz w:val="18"/>
                <w:szCs w:val="18"/>
              </w:rPr>
              <w:t>Could the meaning change with a different value of the color</w:t>
            </w:r>
          </w:p>
        </w:tc>
      </w:tr>
      <w:tr w:rsidR="00081E09" w:rsidTr="000A35BE">
        <w:tc>
          <w:tcPr>
            <w:tcW w:w="1915" w:type="dxa"/>
          </w:tcPr>
          <w:p w:rsidR="00081E09" w:rsidRDefault="00081E09" w:rsidP="000A35BE"/>
          <w:p w:rsidR="00081E09" w:rsidRDefault="00081E09" w:rsidP="000A35BE"/>
          <w:p w:rsidR="00081E09" w:rsidRDefault="00081E09" w:rsidP="000A35BE"/>
          <w:p w:rsidR="00081E09" w:rsidRDefault="00081E09" w:rsidP="000A35BE"/>
          <w:p w:rsidR="00081E09" w:rsidRDefault="00081E09" w:rsidP="000A35BE"/>
          <w:p w:rsidR="00081E09" w:rsidRDefault="00081E09" w:rsidP="000A35BE"/>
          <w:p w:rsidR="00081E09" w:rsidRDefault="00081E09" w:rsidP="000A35BE"/>
          <w:p w:rsidR="00081E09" w:rsidRDefault="00081E09" w:rsidP="000A35BE"/>
          <w:p w:rsidR="00081E09" w:rsidRDefault="00081E09" w:rsidP="000A35BE"/>
          <w:p w:rsidR="00081E09" w:rsidRDefault="00081E09" w:rsidP="000A35BE"/>
        </w:tc>
        <w:tc>
          <w:tcPr>
            <w:tcW w:w="1915" w:type="dxa"/>
          </w:tcPr>
          <w:p w:rsidR="00081E09" w:rsidRDefault="00081E09" w:rsidP="000A35BE"/>
        </w:tc>
        <w:tc>
          <w:tcPr>
            <w:tcW w:w="1915" w:type="dxa"/>
          </w:tcPr>
          <w:p w:rsidR="00081E09" w:rsidRDefault="00081E09" w:rsidP="000A35BE"/>
        </w:tc>
        <w:tc>
          <w:tcPr>
            <w:tcW w:w="1915" w:type="dxa"/>
          </w:tcPr>
          <w:p w:rsidR="00081E09" w:rsidRDefault="00081E09" w:rsidP="000A35BE"/>
        </w:tc>
        <w:tc>
          <w:tcPr>
            <w:tcW w:w="1916" w:type="dxa"/>
          </w:tcPr>
          <w:p w:rsidR="00081E09" w:rsidRDefault="00081E09" w:rsidP="000A35BE"/>
        </w:tc>
      </w:tr>
      <w:tr w:rsidR="00081E09" w:rsidTr="000A35BE">
        <w:tc>
          <w:tcPr>
            <w:tcW w:w="1915" w:type="dxa"/>
          </w:tcPr>
          <w:p w:rsidR="00081E09" w:rsidRDefault="00081E09" w:rsidP="000A35BE"/>
          <w:p w:rsidR="00081E09" w:rsidRDefault="00081E09" w:rsidP="000A35BE"/>
          <w:p w:rsidR="00081E09" w:rsidRDefault="00081E09" w:rsidP="000A35BE"/>
          <w:p w:rsidR="00081E09" w:rsidRDefault="00081E09" w:rsidP="000A35BE"/>
          <w:p w:rsidR="00081E09" w:rsidRDefault="00081E09" w:rsidP="000A35BE"/>
          <w:p w:rsidR="00081E09" w:rsidRDefault="00081E09" w:rsidP="000A35BE"/>
          <w:p w:rsidR="00081E09" w:rsidRDefault="00081E09" w:rsidP="000A35BE"/>
          <w:p w:rsidR="00081E09" w:rsidRDefault="00081E09" w:rsidP="000A35BE"/>
          <w:p w:rsidR="00081E09" w:rsidRDefault="00081E09" w:rsidP="000A35BE"/>
          <w:p w:rsidR="00081E09" w:rsidRDefault="00081E09" w:rsidP="000A35BE"/>
        </w:tc>
        <w:tc>
          <w:tcPr>
            <w:tcW w:w="1915" w:type="dxa"/>
          </w:tcPr>
          <w:p w:rsidR="00081E09" w:rsidRDefault="00081E09" w:rsidP="000A35BE"/>
        </w:tc>
        <w:tc>
          <w:tcPr>
            <w:tcW w:w="1915" w:type="dxa"/>
          </w:tcPr>
          <w:p w:rsidR="00081E09" w:rsidRDefault="00081E09" w:rsidP="000A35BE"/>
        </w:tc>
        <w:tc>
          <w:tcPr>
            <w:tcW w:w="1915" w:type="dxa"/>
          </w:tcPr>
          <w:p w:rsidR="00081E09" w:rsidRDefault="00081E09" w:rsidP="000A35BE"/>
        </w:tc>
        <w:tc>
          <w:tcPr>
            <w:tcW w:w="1916" w:type="dxa"/>
          </w:tcPr>
          <w:p w:rsidR="00081E09" w:rsidRDefault="00081E09" w:rsidP="000A35BE"/>
        </w:tc>
      </w:tr>
    </w:tbl>
    <w:p w:rsidR="00081E09" w:rsidRDefault="00081E09" w:rsidP="00081E09">
      <w:r>
        <w:t>Web Address: ___________________________</w:t>
      </w:r>
    </w:p>
    <w:tbl>
      <w:tblPr>
        <w:tblStyle w:val="TableGrid"/>
        <w:tblW w:w="0" w:type="auto"/>
        <w:tblLook w:val="04A0"/>
      </w:tblPr>
      <w:tblGrid>
        <w:gridCol w:w="1915"/>
        <w:gridCol w:w="1915"/>
        <w:gridCol w:w="1915"/>
        <w:gridCol w:w="1915"/>
        <w:gridCol w:w="1916"/>
      </w:tblGrid>
      <w:tr w:rsidR="00081E09" w:rsidTr="000A35BE">
        <w:tc>
          <w:tcPr>
            <w:tcW w:w="1915" w:type="dxa"/>
          </w:tcPr>
          <w:p w:rsidR="00081E09" w:rsidRPr="00ED0BBA" w:rsidRDefault="00081E09" w:rsidP="000A35BE">
            <w:pPr>
              <w:rPr>
                <w:b/>
              </w:rPr>
            </w:pPr>
            <w:r w:rsidRPr="00ED0BBA">
              <w:rPr>
                <w:b/>
              </w:rPr>
              <w:t>Characteristics</w:t>
            </w:r>
          </w:p>
        </w:tc>
        <w:tc>
          <w:tcPr>
            <w:tcW w:w="1915" w:type="dxa"/>
          </w:tcPr>
          <w:p w:rsidR="00081E09" w:rsidRPr="00ED0BBA" w:rsidRDefault="00081E09" w:rsidP="000A35BE">
            <w:pPr>
              <w:rPr>
                <w:b/>
              </w:rPr>
            </w:pPr>
            <w:r w:rsidRPr="00ED0BBA">
              <w:rPr>
                <w:b/>
              </w:rPr>
              <w:t>Religious Meaning</w:t>
            </w:r>
          </w:p>
        </w:tc>
        <w:tc>
          <w:tcPr>
            <w:tcW w:w="1915" w:type="dxa"/>
          </w:tcPr>
          <w:p w:rsidR="00081E09" w:rsidRPr="00ED0BBA" w:rsidRDefault="00081E09" w:rsidP="000A35BE">
            <w:pPr>
              <w:rPr>
                <w:b/>
              </w:rPr>
            </w:pPr>
            <w:r w:rsidRPr="00ED0BBA">
              <w:rPr>
                <w:b/>
              </w:rPr>
              <w:t>Cultural Meaning</w:t>
            </w:r>
          </w:p>
        </w:tc>
        <w:tc>
          <w:tcPr>
            <w:tcW w:w="1915" w:type="dxa"/>
          </w:tcPr>
          <w:p w:rsidR="00081E09" w:rsidRPr="00ED0BBA" w:rsidRDefault="00081E09" w:rsidP="000A35BE">
            <w:pPr>
              <w:rPr>
                <w:b/>
              </w:rPr>
            </w:pPr>
            <w:r w:rsidRPr="00ED0BBA">
              <w:rPr>
                <w:b/>
              </w:rPr>
              <w:t>meaning change</w:t>
            </w:r>
          </w:p>
        </w:tc>
        <w:tc>
          <w:tcPr>
            <w:tcW w:w="1916" w:type="dxa"/>
          </w:tcPr>
          <w:p w:rsidR="00081E09" w:rsidRPr="00ED0BBA" w:rsidRDefault="00081E09" w:rsidP="000A35BE">
            <w:pPr>
              <w:rPr>
                <w:b/>
              </w:rPr>
            </w:pPr>
            <w:r w:rsidRPr="00ED0BBA">
              <w:rPr>
                <w:b/>
              </w:rPr>
              <w:t>Value Variation</w:t>
            </w:r>
          </w:p>
        </w:tc>
      </w:tr>
      <w:tr w:rsidR="00081E09" w:rsidTr="000A35BE">
        <w:tc>
          <w:tcPr>
            <w:tcW w:w="1915" w:type="dxa"/>
          </w:tcPr>
          <w:p w:rsidR="00081E09" w:rsidRDefault="00081E09" w:rsidP="000A35BE"/>
          <w:p w:rsidR="00081E09" w:rsidRDefault="00081E09" w:rsidP="000A35BE"/>
          <w:p w:rsidR="00081E09" w:rsidRDefault="00081E09" w:rsidP="000A35BE"/>
          <w:p w:rsidR="00081E09" w:rsidRDefault="00081E09" w:rsidP="000A35BE"/>
          <w:p w:rsidR="00081E09" w:rsidRDefault="00081E09" w:rsidP="000A35BE"/>
          <w:p w:rsidR="00081E09" w:rsidRDefault="00081E09" w:rsidP="000A35BE"/>
          <w:p w:rsidR="00081E09" w:rsidRDefault="00081E09" w:rsidP="000A35BE"/>
          <w:p w:rsidR="00081E09" w:rsidRDefault="00081E09" w:rsidP="000A35BE"/>
          <w:p w:rsidR="00081E09" w:rsidRDefault="00081E09" w:rsidP="000A35BE"/>
          <w:p w:rsidR="00081E09" w:rsidRDefault="00081E09" w:rsidP="000A35BE"/>
        </w:tc>
        <w:tc>
          <w:tcPr>
            <w:tcW w:w="1915" w:type="dxa"/>
          </w:tcPr>
          <w:p w:rsidR="00081E09" w:rsidRDefault="00081E09" w:rsidP="000A35BE"/>
        </w:tc>
        <w:tc>
          <w:tcPr>
            <w:tcW w:w="1915" w:type="dxa"/>
          </w:tcPr>
          <w:p w:rsidR="00081E09" w:rsidRDefault="00081E09" w:rsidP="000A35BE"/>
        </w:tc>
        <w:tc>
          <w:tcPr>
            <w:tcW w:w="1915" w:type="dxa"/>
          </w:tcPr>
          <w:p w:rsidR="00081E09" w:rsidRDefault="00081E09" w:rsidP="000A35BE"/>
        </w:tc>
        <w:tc>
          <w:tcPr>
            <w:tcW w:w="1916" w:type="dxa"/>
          </w:tcPr>
          <w:p w:rsidR="00081E09" w:rsidRDefault="00081E09" w:rsidP="000A35BE"/>
        </w:tc>
      </w:tr>
      <w:tr w:rsidR="00081E09" w:rsidTr="000A35BE">
        <w:tc>
          <w:tcPr>
            <w:tcW w:w="1915" w:type="dxa"/>
          </w:tcPr>
          <w:p w:rsidR="00081E09" w:rsidRDefault="00081E09" w:rsidP="000A35BE"/>
          <w:p w:rsidR="00081E09" w:rsidRDefault="00081E09" w:rsidP="000A35BE"/>
          <w:p w:rsidR="00081E09" w:rsidRDefault="00081E09" w:rsidP="000A35BE"/>
          <w:p w:rsidR="00081E09" w:rsidRDefault="00081E09" w:rsidP="000A35BE"/>
          <w:p w:rsidR="00081E09" w:rsidRDefault="00081E09" w:rsidP="000A35BE"/>
          <w:p w:rsidR="00081E09" w:rsidRDefault="00081E09" w:rsidP="000A35BE"/>
          <w:p w:rsidR="00081E09" w:rsidRDefault="00081E09" w:rsidP="000A35BE"/>
          <w:p w:rsidR="00081E09" w:rsidRDefault="00081E09" w:rsidP="000A35BE"/>
          <w:p w:rsidR="00081E09" w:rsidRDefault="00081E09" w:rsidP="000A35BE"/>
          <w:p w:rsidR="00081E09" w:rsidRDefault="00081E09" w:rsidP="000A35BE"/>
        </w:tc>
        <w:tc>
          <w:tcPr>
            <w:tcW w:w="1915" w:type="dxa"/>
          </w:tcPr>
          <w:p w:rsidR="00081E09" w:rsidRDefault="00081E09" w:rsidP="000A35BE"/>
        </w:tc>
        <w:tc>
          <w:tcPr>
            <w:tcW w:w="1915" w:type="dxa"/>
          </w:tcPr>
          <w:p w:rsidR="00081E09" w:rsidRDefault="00081E09" w:rsidP="000A35BE"/>
        </w:tc>
        <w:tc>
          <w:tcPr>
            <w:tcW w:w="1915" w:type="dxa"/>
          </w:tcPr>
          <w:p w:rsidR="00081E09" w:rsidRDefault="00081E09" w:rsidP="000A35BE"/>
        </w:tc>
        <w:tc>
          <w:tcPr>
            <w:tcW w:w="1916" w:type="dxa"/>
          </w:tcPr>
          <w:p w:rsidR="00081E09" w:rsidRDefault="00081E09" w:rsidP="000A35BE"/>
        </w:tc>
      </w:tr>
    </w:tbl>
    <w:p w:rsidR="00D54566" w:rsidRDefault="00D54566" w:rsidP="00081E09"/>
    <w:sectPr w:rsidR="00D54566" w:rsidSect="00C60921">
      <w:pgSz w:w="12240" w:h="15840"/>
      <w:pgMar w:top="135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4492F"/>
    <w:multiLevelType w:val="hybridMultilevel"/>
    <w:tmpl w:val="F5905DFE"/>
    <w:lvl w:ilvl="0" w:tplc="F24A99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7E69A4"/>
    <w:multiLevelType w:val="hybridMultilevel"/>
    <w:tmpl w:val="30626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68C0"/>
    <w:rsid w:val="00034604"/>
    <w:rsid w:val="000744E6"/>
    <w:rsid w:val="00081E09"/>
    <w:rsid w:val="0035583C"/>
    <w:rsid w:val="003668C1"/>
    <w:rsid w:val="003F0242"/>
    <w:rsid w:val="00437668"/>
    <w:rsid w:val="0047600E"/>
    <w:rsid w:val="004C7E78"/>
    <w:rsid w:val="00572F67"/>
    <w:rsid w:val="005852EC"/>
    <w:rsid w:val="00785992"/>
    <w:rsid w:val="0083127C"/>
    <w:rsid w:val="009568C0"/>
    <w:rsid w:val="00AC7E7E"/>
    <w:rsid w:val="00BA2674"/>
    <w:rsid w:val="00C57EA2"/>
    <w:rsid w:val="00C60921"/>
    <w:rsid w:val="00D03F03"/>
    <w:rsid w:val="00D54566"/>
    <w:rsid w:val="00E4607A"/>
    <w:rsid w:val="00EA6FFC"/>
    <w:rsid w:val="00ED0BBA"/>
    <w:rsid w:val="00F426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FFC"/>
  </w:style>
  <w:style w:type="paragraph" w:styleId="Heading1">
    <w:name w:val="heading 1"/>
    <w:basedOn w:val="Normal"/>
    <w:next w:val="Normal"/>
    <w:link w:val="Heading1Char"/>
    <w:uiPriority w:val="9"/>
    <w:qFormat/>
    <w:rsid w:val="00BA26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BA26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7E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BA2674"/>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A2674"/>
    <w:rPr>
      <w:color w:val="0000FF" w:themeColor="hyperlink"/>
      <w:u w:val="single"/>
    </w:rPr>
  </w:style>
  <w:style w:type="character" w:customStyle="1" w:styleId="Heading1Char">
    <w:name w:val="Heading 1 Char"/>
    <w:basedOn w:val="DefaultParagraphFont"/>
    <w:link w:val="Heading1"/>
    <w:uiPriority w:val="9"/>
    <w:rsid w:val="00BA2674"/>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437668"/>
    <w:rPr>
      <w:color w:val="800080" w:themeColor="followedHyperlink"/>
      <w:u w:val="single"/>
    </w:rPr>
  </w:style>
  <w:style w:type="paragraph" w:styleId="ListParagraph">
    <w:name w:val="List Paragraph"/>
    <w:basedOn w:val="Normal"/>
    <w:uiPriority w:val="34"/>
    <w:qFormat/>
    <w:rsid w:val="00ED0BBA"/>
    <w:pPr>
      <w:ind w:left="720"/>
      <w:contextualSpacing/>
    </w:pPr>
  </w:style>
  <w:style w:type="paragraph" w:styleId="BalloonText">
    <w:name w:val="Balloon Text"/>
    <w:basedOn w:val="Normal"/>
    <w:link w:val="BalloonTextChar"/>
    <w:uiPriority w:val="99"/>
    <w:semiHidden/>
    <w:unhideWhenUsed/>
    <w:rsid w:val="00E46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0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26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BA26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7E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BA2674"/>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A2674"/>
    <w:rPr>
      <w:color w:val="0000FF" w:themeColor="hyperlink"/>
      <w:u w:val="single"/>
    </w:rPr>
  </w:style>
  <w:style w:type="character" w:customStyle="1" w:styleId="Heading1Char">
    <w:name w:val="Heading 1 Char"/>
    <w:basedOn w:val="DefaultParagraphFont"/>
    <w:link w:val="Heading1"/>
    <w:uiPriority w:val="9"/>
    <w:rsid w:val="00BA2674"/>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437668"/>
    <w:rPr>
      <w:color w:val="800080" w:themeColor="followedHyperlink"/>
      <w:u w:val="single"/>
    </w:rPr>
  </w:style>
  <w:style w:type="paragraph" w:styleId="ListParagraph">
    <w:name w:val="List Paragraph"/>
    <w:basedOn w:val="Normal"/>
    <w:uiPriority w:val="34"/>
    <w:qFormat/>
    <w:rsid w:val="00ED0BBA"/>
    <w:pPr>
      <w:ind w:left="720"/>
      <w:contextualSpacing/>
    </w:pPr>
  </w:style>
  <w:style w:type="paragraph" w:styleId="BalloonText">
    <w:name w:val="Balloon Text"/>
    <w:basedOn w:val="Normal"/>
    <w:link w:val="BalloonTextChar"/>
    <w:uiPriority w:val="99"/>
    <w:semiHidden/>
    <w:unhideWhenUsed/>
    <w:rsid w:val="00E46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0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6131134">
      <w:bodyDiv w:val="1"/>
      <w:marLeft w:val="0"/>
      <w:marRight w:val="0"/>
      <w:marTop w:val="0"/>
      <w:marBottom w:val="0"/>
      <w:divBdr>
        <w:top w:val="none" w:sz="0" w:space="0" w:color="auto"/>
        <w:left w:val="none" w:sz="0" w:space="0" w:color="auto"/>
        <w:bottom w:val="none" w:sz="0" w:space="0" w:color="auto"/>
        <w:right w:val="none" w:sz="0" w:space="0" w:color="auto"/>
      </w:divBdr>
    </w:div>
    <w:div w:id="757991640">
      <w:bodyDiv w:val="1"/>
      <w:marLeft w:val="0"/>
      <w:marRight w:val="0"/>
      <w:marTop w:val="0"/>
      <w:marBottom w:val="0"/>
      <w:divBdr>
        <w:top w:val="none" w:sz="0" w:space="0" w:color="auto"/>
        <w:left w:val="none" w:sz="0" w:space="0" w:color="auto"/>
        <w:bottom w:val="none" w:sz="0" w:space="0" w:color="auto"/>
        <w:right w:val="none" w:sz="0" w:space="0" w:color="auto"/>
      </w:divBdr>
    </w:div>
    <w:div w:id="211270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ncetonol.com/groups/iad/lessons/middle/color2.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ree-musketeers.net/mike/color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design.about.com/od/color/a/bl_colorculture.htm" TargetMode="External"/><Relationship Id="rId11" Type="http://schemas.openxmlformats.org/officeDocument/2006/relationships/hyperlink" Target="http://www.factmonster.com/ipka/A0769383.html" TargetMode="External"/><Relationship Id="rId5" Type="http://schemas.openxmlformats.org/officeDocument/2006/relationships/hyperlink" Target="http://www.rrsd.mb.ca/riverscoll/snr1/student_rsc/color%20symbolism%20chart.htm" TargetMode="External"/><Relationship Id="rId10" Type="http://schemas.openxmlformats.org/officeDocument/2006/relationships/hyperlink" Target="http://www.religionfacts.com/buddhism/symbols/color.htm" TargetMode="External"/><Relationship Id="rId4" Type="http://schemas.openxmlformats.org/officeDocument/2006/relationships/webSettings" Target="webSettings.xml"/><Relationship Id="rId9" Type="http://schemas.openxmlformats.org/officeDocument/2006/relationships/hyperlink" Target="http://crystal-cure.com/color-meanings.html"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E5520</dc:creator>
  <cp:lastModifiedBy>Steph</cp:lastModifiedBy>
  <cp:revision>2</cp:revision>
  <cp:lastPrinted>2011-09-15T12:08:00Z</cp:lastPrinted>
  <dcterms:created xsi:type="dcterms:W3CDTF">2011-09-18T19:23:00Z</dcterms:created>
  <dcterms:modified xsi:type="dcterms:W3CDTF">2011-09-18T19:23:00Z</dcterms:modified>
</cp:coreProperties>
</file>